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甘AJ-12                        </w:t>
      </w:r>
    </w:p>
    <w:p>
      <w:pPr>
        <w:spacing w:line="560" w:lineRule="exact"/>
        <w:ind w:firstLine="6120" w:firstLineChars="255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监督编号：</w:t>
      </w:r>
      <w:r>
        <w:rPr>
          <w:rFonts w:hint="eastAsia" w:ascii="宋体" w:hAnsi="宋体" w:cs="宋体"/>
          <w:sz w:val="24"/>
          <w:u w:val="single"/>
        </w:rPr>
        <w:t xml:space="preserve">            </w:t>
      </w:r>
    </w:p>
    <w:p>
      <w:pPr>
        <w:jc w:val="center"/>
        <w:rPr>
          <w:rFonts w:ascii="方正小标宋简体" w:hAnsi="Tahoma" w:eastAsia="方正小标宋简体" w:cs="Tahoma"/>
          <w:bCs/>
          <w:sz w:val="36"/>
          <w:szCs w:val="36"/>
        </w:rPr>
      </w:pPr>
    </w:p>
    <w:p>
      <w:pPr>
        <w:jc w:val="center"/>
        <w:rPr>
          <w:rFonts w:ascii="仿宋_GB2312" w:hAnsi="Tahoma" w:eastAsia="仿宋_GB2312" w:cs="Tahoma"/>
          <w:bCs/>
          <w:sz w:val="44"/>
          <w:szCs w:val="44"/>
        </w:rPr>
      </w:pPr>
      <w:r>
        <w:rPr>
          <w:rFonts w:hint="eastAsia" w:ascii="方正小标宋简体" w:hAnsi="Tahoma" w:eastAsia="方正小标宋简体" w:cs="Tahoma"/>
          <w:bCs/>
          <w:sz w:val="44"/>
          <w:szCs w:val="44"/>
        </w:rPr>
        <w:t>中止施工安全监督告知书</w:t>
      </w:r>
    </w:p>
    <w:p>
      <w:pPr>
        <w:spacing w:line="560" w:lineRule="exact"/>
        <w:rPr>
          <w:rFonts w:ascii="仿宋_GB2312" w:hAnsi="宋体" w:eastAsia="仿宋_GB2312"/>
          <w:bCs/>
          <w:sz w:val="28"/>
          <w:szCs w:val="28"/>
        </w:rPr>
      </w:pPr>
      <w:r>
        <w:rPr>
          <w:rFonts w:ascii="仿宋" w:hAnsi="仿宋" w:eastAsia="仿宋"/>
          <w:szCs w:val="21"/>
        </w:rPr>
        <mc:AlternateContent>
          <mc:Choice Requires="wps">
            <w:drawing>
              <wp:inline distT="0" distB="0" distL="0" distR="0">
                <wp:extent cx="5596890" cy="20955"/>
                <wp:effectExtent l="0" t="9525" r="3810" b="26670"/>
                <wp:docPr id="14" name="Lin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96890" cy="209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Line 42" o:spid="_x0000_s1026" o:spt="20" style="flip:y;height:1.65pt;width:440.7pt;" filled="f" stroked="t" coordsize="21600,21600" o:gfxdata="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GHAIc0wAAAAMBAAAPAAAAAAAAAAEAIAAAACIA&#10;AABkcnMvZG93bnJldi54bWxQSwECFAAUAAAACACHTuJAuYNvptUBAACwAwAADgAAAAAAAAABACAA&#10;AAAiAQAAZHJzL2Uyb0RvYy54bWxQSwUGAAAAAAYABgBZAQAAaQUAAAAA&#10;">
                <v:fill on="f" focussize="0,0"/>
                <v:stroke weight="1.5pt" color="#000000" joinstyle="round"/>
                <v:imagedata o:title=""/>
                <o:lock v:ext="edit" aspectratio="f"/>
                <w10:wrap type="none"/>
                <w10:anchorlock/>
              </v:line>
            </w:pict>
          </mc:Fallback>
        </mc:AlternateContent>
      </w:r>
      <w:r>
        <w:rPr>
          <w:rFonts w:hint="eastAsia" w:ascii="仿宋_GB2312" w:hAnsi="宋体" w:eastAsia="仿宋_GB2312"/>
          <w:bCs/>
          <w:sz w:val="28"/>
          <w:szCs w:val="28"/>
          <w:u w:val="single"/>
        </w:rPr>
        <w:t>（建设单位）</w:t>
      </w:r>
      <w:r>
        <w:rPr>
          <w:rFonts w:hint="eastAsia" w:ascii="仿宋_GB2312" w:hAnsi="宋体" w:eastAsia="仿宋_GB2312"/>
          <w:bCs/>
          <w:sz w:val="28"/>
          <w:szCs w:val="28"/>
        </w:rPr>
        <w:t>：</w:t>
      </w:r>
    </w:p>
    <w:p>
      <w:pPr>
        <w:spacing w:line="560" w:lineRule="exact"/>
        <w:ind w:firstLine="57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你单位建设的</w:t>
      </w:r>
      <w:r>
        <w:rPr>
          <w:rFonts w:hint="eastAsia" w:ascii="仿宋_GB2312" w:hAnsi="宋体" w:eastAsia="仿宋_GB2312"/>
          <w:bCs/>
          <w:sz w:val="28"/>
          <w:szCs w:val="28"/>
          <w:u w:val="single"/>
        </w:rPr>
        <w:t xml:space="preserve">                          </w:t>
      </w:r>
      <w:r>
        <w:rPr>
          <w:rFonts w:hint="eastAsia" w:ascii="仿宋_GB2312" w:hAnsi="宋体" w:eastAsia="仿宋_GB2312"/>
          <w:bCs/>
          <w:sz w:val="28"/>
          <w:szCs w:val="28"/>
        </w:rPr>
        <w:t>工程，已向我机构提交了《中止施工安全监督报告》。我监督机构决定自</w:t>
      </w:r>
      <w:r>
        <w:rPr>
          <w:rFonts w:hint="eastAsia" w:ascii="仿宋_GB2312" w:hAnsi="宋体" w:eastAsia="仿宋_GB2312"/>
          <w:bCs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bCs/>
          <w:sz w:val="28"/>
          <w:szCs w:val="28"/>
        </w:rPr>
        <w:t>年</w:t>
      </w:r>
      <w:r>
        <w:rPr>
          <w:rFonts w:hint="eastAsia" w:ascii="仿宋_GB2312" w:hAnsi="宋体" w:eastAsia="仿宋_GB2312"/>
          <w:bCs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月</w:t>
      </w:r>
      <w:r>
        <w:rPr>
          <w:rFonts w:hint="eastAsia" w:ascii="仿宋_GB2312" w:hAnsi="宋体" w:eastAsia="仿宋_GB2312"/>
          <w:bCs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日起，中止对该工程项目施工安全监督。该工程项目恢复施工前，请按规定向我监督机构提交《恢复施工安全监督报告》。</w:t>
      </w:r>
    </w:p>
    <w:p>
      <w:pPr>
        <w:spacing w:line="560" w:lineRule="exact"/>
        <w:ind w:firstLine="57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中止施工期间，你单位要牵头做好施工现场安全防护措施，组织巡查施工现场，及时发现和消除安全问题隐患，保障施工现场处于安全稳定状态。</w:t>
      </w:r>
    </w:p>
    <w:p>
      <w:pPr>
        <w:spacing w:line="560" w:lineRule="exact"/>
        <w:ind w:firstLine="570"/>
        <w:rPr>
          <w:rFonts w:ascii="仿宋_GB2312" w:hAnsi="宋体" w:eastAsia="仿宋_GB2312"/>
          <w:bCs/>
          <w:sz w:val="28"/>
          <w:szCs w:val="28"/>
        </w:rPr>
      </w:pPr>
    </w:p>
    <w:p>
      <w:pPr>
        <w:pStyle w:val="2"/>
        <w:rPr>
          <w:rFonts w:ascii="仿宋_GB2312" w:hAnsi="宋体" w:eastAsia="仿宋_GB2312"/>
          <w:bCs/>
          <w:sz w:val="28"/>
          <w:szCs w:val="28"/>
        </w:rPr>
      </w:pPr>
    </w:p>
    <w:p>
      <w:pPr>
        <w:pStyle w:val="2"/>
        <w:rPr>
          <w:rFonts w:ascii="仿宋_GB2312" w:hAnsi="宋体" w:eastAsia="仿宋_GB2312"/>
          <w:bCs/>
          <w:sz w:val="28"/>
          <w:szCs w:val="28"/>
        </w:rPr>
      </w:pPr>
    </w:p>
    <w:p>
      <w:pPr>
        <w:pStyle w:val="2"/>
        <w:rPr>
          <w:rFonts w:ascii="仿宋_GB2312" w:hAnsi="宋体" w:eastAsia="仿宋_GB2312"/>
          <w:bCs/>
          <w:sz w:val="28"/>
          <w:szCs w:val="28"/>
        </w:rPr>
      </w:pPr>
    </w:p>
    <w:p>
      <w:pPr>
        <w:pStyle w:val="2"/>
        <w:rPr>
          <w:rFonts w:ascii="仿宋_GB2312" w:hAnsi="宋体" w:eastAsia="仿宋_GB2312"/>
          <w:bCs/>
          <w:sz w:val="28"/>
          <w:szCs w:val="28"/>
        </w:rPr>
      </w:pPr>
    </w:p>
    <w:p>
      <w:pPr>
        <w:pStyle w:val="2"/>
        <w:ind w:left="0" w:leftChars="0"/>
        <w:rPr>
          <w:rFonts w:ascii="仿宋_GB2312" w:hAnsi="宋体" w:eastAsia="仿宋_GB2312"/>
          <w:bCs/>
          <w:sz w:val="28"/>
          <w:szCs w:val="28"/>
        </w:rPr>
      </w:pPr>
    </w:p>
    <w:p>
      <w:pPr>
        <w:spacing w:line="480" w:lineRule="exact"/>
        <w:ind w:right="56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监督机构：（名称和公章）      建设、监理、施工等单位：(签收)</w:t>
      </w:r>
    </w:p>
    <w:p>
      <w:pPr>
        <w:spacing w:line="480" w:lineRule="exact"/>
        <w:ind w:right="560" w:firstLine="1400" w:firstLineChars="5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年  月  日     </w:t>
      </w:r>
      <w:r>
        <w:rPr>
          <w:rFonts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sz w:val="28"/>
          <w:szCs w:val="28"/>
        </w:rPr>
        <w:t xml:space="preserve">                   年   月  日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ascii="仿宋" w:hAnsi="仿宋" w:eastAsia="仿宋"/>
          <w:szCs w:val="21"/>
        </w:rPr>
        <mc:AlternateContent>
          <mc:Choice Requires="wps">
            <w:drawing>
              <wp:inline distT="0" distB="0" distL="0" distR="0">
                <wp:extent cx="5598160" cy="20955"/>
                <wp:effectExtent l="0" t="9525" r="2540" b="26670"/>
                <wp:docPr id="13" name="Lin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98160" cy="209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Line 41" o:spid="_x0000_s1026" o:spt="20" style="flip:y;height:1.65pt;width:440.8pt;" filled="f" stroked="t" coordsize="21600,21600" o:gfxdata="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pV0gJ0gAAAAMBAAAPAAAAAAAAAAEAIAAAACIA&#10;AABkcnMvZG93bnJldi54bWxQSwECFAAUAAAACACHTuJAepXMr9YBAACwAwAADgAAAAAAAAABACAA&#10;AAAhAQAAZHJzL2Uyb0RvYy54bWxQSwUGAAAAAAYABgBZAQAAaQUAAAAA&#10;">
                <v:fill on="f" focussize="0,0"/>
                <v:stroke weight="1.5pt" color="#000000" joinstyle="round"/>
                <v:imagedata o:title=""/>
                <o:lock v:ext="edit" aspectratio="f"/>
                <w10:wrap type="none"/>
                <w10:anchorlock/>
              </v:line>
            </w:pict>
          </mc:Fallback>
        </mc:AlternateConten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jODQ3MTJhMTg1NWU3NmU5ZTAyNzZjMGZlM2FmMTYifQ=="/>
  </w:docVars>
  <w:rsids>
    <w:rsidRoot w:val="20FC3E01"/>
    <w:rsid w:val="20FC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2022-09-26T03:32:00Z</dcterms:created>
  <dc:creator>悦</dc:creator>
  <cp:lastModifiedBy>悦</cp:lastModifiedBy>
  <dcterms:modified xsi:type="dcterms:W3CDTF">2022-09-26T03:33:04Z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E5141E1696894AC79CF530C729379042</vt:lpwstr>
  </property>
</Properties>
</file>